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FETCH: AGENTIC EXECUTION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Module D: Engineering Roadmap &amp; Agent Tooling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Classification: INTERNAL / PRIVATE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2.0.0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PRE-PHASE: ENVIRONMENT &amp; ANTIGRAVITY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Establish a high-fidelity context window for AI Agents to prevent hallucination regarding the hybrid infrastructure.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Model Context Protocol (MCP) Configuration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Configure the following MCP servers in ~/.cursor/mcp.json or equivalent: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filesystem-server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Read/Write access to ./fetch-monorepo.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Directive: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Agents must index the directory tree before proposing file changes.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postgres-server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(Phase 1+):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Connection: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postgresql://postgres:[PASSWORD]@[NODE_A_IP]:5432/fetch_db</w:t>
      </w:r>
    </w:p>
    <w:p w:rsidR="00000000" w:rsidDel="00000000" w:rsidP="00000000" w:rsidRDefault="00000000" w:rsidRPr="00000000" w14:paraId="0000000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Directive: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Agents must introspect information_schema before writing SQL queries.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docker-server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Read-only access to Node A Docker socket (via SSH tunnel or TCP).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Directive: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Agents must verify container health (supabase-auth, supabase-rest) before deploying schema migrations.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Grounding Context (.cursorrules)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a .cursorrules file at the root containing: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IDENTITY: Fetch (Privacy-Sovereign Executive Assistant).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PERSONA: Archimedes (Wise, Sassy, Empathetic Owl-Dog).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STACK: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React Native, Expo Router v3, Tamagui, TanStack Query, MMKV.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Server (Node A):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Synology NAS, Docker Compose, Supabase (Self-Hosted), Node.js Orchestrator.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Brain (Node B): Python FastAPI, Ollama (Llama 3.1 / DeepSeek-R1), CUDA.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CONSTRAINT: No external AI APIs. Zero Trust Network (Tailscale).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CRITICAL: All database I/O on Node A must target the NVMe volume.</w:t>
      </w:r>
    </w:p>
    <w:p w:rsidR="00000000" w:rsidDel="00000000" w:rsidP="00000000" w:rsidRDefault="00000000" w:rsidRPr="00000000" w14:paraId="0000001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PHASED ROLLOUT OBJECTIVES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The Nervous System (Infrastructure)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Stand up the data layer and the application shell.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Deliverables: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Synology Docker Stack (Supabase) exposing ports 8000/8443.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PostgreSQL Schema v1 (Emails, Auth, RLS).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Android App Shell (Auth Screen + Navigation).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Milestone: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User can log in via Service Account Impersonation and see an empty Inbox.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Obedience (Orchestration)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Establish the "Closed-Loop Watchdog" and Batch Logic.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Deliverables: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Node.js Orchestrator (Watchdog) running on Node A.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Wake-on-LAN + HTTP Polling mechanism verified.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"The Deck" (Swipe UI) implemented in React Native.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Milestone: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Manual "Whistle" (Pull-to-refresh) wakes Node B.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The Therapist (Intelligence)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Activate the Brain (Node B) and RAG Pipeline.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Deliverables:</w:t>
      </w:r>
    </w:p>
    <w:p w:rsidR="00000000" w:rsidDel="00000000" w:rsidP="00000000" w:rsidRDefault="00000000" w:rsidRPr="00000000" w14:paraId="0000002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API (FastAPI) on Node B.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Ollama integration (Llama 3.1 for Summary, DeepSeek-R1 for Drafts).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ai_exclusions CAS table and SHA-256 ingestion logic.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Milestone: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Incoming emails are summarized; Drafts include "Reasoning Trace."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4: Watchdog (Hardware)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Physical world hooks.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Deliverables:</w:t>
      </w:r>
    </w:p>
    <w:p w:rsidR="00000000" w:rsidDel="00000000" w:rsidP="00000000" w:rsidRDefault="00000000" w:rsidRPr="00000000" w14:paraId="0000003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Financial OCR pipeline (PDF -&gt; Text -&gt; JSON).</w:t>
      </w:r>
    </w:p>
    <w:p w:rsidR="00000000" w:rsidDel="00000000" w:rsidP="00000000" w:rsidRDefault="00000000" w:rsidRPr="00000000" w14:paraId="0000003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Home Assistant integration (Calendar -&gt; Lights).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Backup Health Monitor dashboard.</w:t>
      </w:r>
    </w:p>
    <w:p w:rsidR="00000000" w:rsidDel="00000000" w:rsidP="00000000" w:rsidRDefault="00000000" w:rsidRPr="00000000" w14:paraId="0000003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AGENT WORKSTREAMS &amp; PROMPTS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SysAdmin Agent (Node A Infrastructure)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Synology DSM 7.2, Docker Compose.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Prompt: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ROLE: Senior DevOps Engineer.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TASK: Generate a docker-compose.yml for a self-hosted Supabase stack tailored for a Synology NAS.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CONSTRAINTS:</w:t>
      </w:r>
    </w:p>
    <w:p w:rsidR="00000000" w:rsidDel="00000000" w:rsidP="00000000" w:rsidRDefault="00000000" w:rsidRPr="00000000" w14:paraId="0000003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Port Mapping: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 internal Supabase ports (8000, 8443, 5432) to non-conflicting host ports (e.g., 5433 for PG to avoid Synology's internal Postgres).</w:t>
      </w:r>
    </w:p>
    <w:p w:rsidR="00000000" w:rsidDel="00000000" w:rsidP="00000000" w:rsidRDefault="00000000" w:rsidRPr="00000000" w14:paraId="0000003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Volume Pinning: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data volumes must map to /volume1/docker/fetch/data (Assumed NVMe pool).</w:t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Include studio, kong, auth, rest, realtime, storage, meta, postgres.</w:t>
      </w:r>
    </w:p>
    <w:p w:rsidR="00000000" w:rsidDel="00000000" w:rsidP="00000000" w:rsidRDefault="00000000" w:rsidRPr="00000000" w14:paraId="0000004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Orchestrator: Add a custom node-orchestrator service building from ./backend/orchestrator.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OUTPUT: The docker-compose.yml, .env.example, and a Makefile for deployment.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Mobile Foundry Agent (Client Shell)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Expo SDK 50, TypeScript, Tamagui.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Prompt: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ROLE: Principal React Native Engineer.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TASK: Initialize the "Fetch" mobile client.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REQUIREMENTS:</w:t>
      </w:r>
    </w:p>
    <w:p w:rsidR="00000000" w:rsidDel="00000000" w:rsidP="00000000" w:rsidRDefault="00000000" w:rsidRPr="00000000" w14:paraId="0000004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Expo Router v3. Create groups (auth) and (tabs).</w:t>
      </w:r>
    </w:p>
    <w:p w:rsidR="00000000" w:rsidDel="00000000" w:rsidP="00000000" w:rsidRDefault="00000000" w:rsidRPr="00000000" w14:paraId="0000004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UI Library: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Install and configure tamagui with a custom theme (Teal/Orange).</w:t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 up TanStack Query with persistQueryClient using MMKV as the storage adapter (Offline-First).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Auth: Implement a useSession hook that mocks Google Service Account masquerading (for Phase 1 dev).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OUTPUT: app/_layout.tsx, app/(tabs)/_layout.tsx, and lib/query-client.ts.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3.3. AI Engineer Agent (Node B Brain)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Python 3.11, CUDA, Ollama.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Prompt: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ROLE: AI Systems Architect.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TASK: Build the Inference API for Node B.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STACK: FastAPI, ollama python lib, sentence-transformers.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ENDPOINTS: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 /vectorize: Accept text, return 768d float array (using all-MiniLM-L6-v2).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 /draft: Accept { email_body, context_docs[], persona_instruction }.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Logic: Call ollama.generate(model='deepseek-r1').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System Prompt: Inject the "Archimedes" persona.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Output: Parse JSON to return { draft, reasoning_trace, sass_comment }.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CONSTRAINT: Implement a GPU check on startup. Fail if CUDA is unavailable.</w:t>
      </w:r>
    </w:p>
    <w:p w:rsidR="00000000" w:rsidDel="00000000" w:rsidP="00000000" w:rsidRDefault="00000000" w:rsidRPr="00000000" w14:paraId="0000005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CLASS DEFINITIONS (SOURCE OF TRUTH)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 TypeScript Interfaces (Client/Orchestrator)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Core Notification Payload</w:t>
        <w:br w:type="textWrapping"/>
        <w:t xml:space="preserve">export interface FetchNotification {</w:t>
        <w:br w:type="textWrapping"/>
        <w:t xml:space="preserve">  id: string;</w:t>
        <w:br w:type="textWrapping"/>
        <w:t xml:space="preserve">  type: 'BATCH_READY' | 'EMERGENCY_INTERRUPT' | 'WATCHDOG_FAILURE';</w:t>
        <w:br w:type="textWrapping"/>
        <w:t xml:space="preserve">  priority: 'high' | 'normal' | 'low';</w:t>
        <w:br w:type="textWrapping"/>
        <w:t xml:space="preserve">  payload: {</w:t>
        <w:br w:type="textWrapping"/>
        <w:t xml:space="preserve">    batchSize?: number;</w:t>
        <w:br w:type="textWrapping"/>
        <w:t xml:space="preserve">    triggerKeyword?: string; // e.g., "suicide", "911"</w:t>
        <w:br w:type="textWrapping"/>
        <w:t xml:space="preserve">    nodeStatus?: 'offline' | 'unreachable';</w:t>
        <w:br w:type="textWrapping"/>
        <w:t xml:space="preserve">  };</w:t>
        <w:br w:type="textWrapping"/>
        <w:t xml:space="preserve">  timestamp: number;</w:t>
        <w:br w:type="textWrapping"/>
        <w:t xml:space="preserve">}</w:t>
        <w:br w:type="textWrapping"/>
        <w:br w:type="textWrapping"/>
        <w:t xml:space="preserve">// The Avatar State Machine</w:t>
        <w:br w:type="textWrapping"/>
        <w:t xml:space="preserve">export interface DogState {</w:t>
        <w:br w:type="textWrapping"/>
        <w:t xml:space="preserve">  mood: 'idle' | 'alert' | 'processing' | 'judging' | 'comforting';</w:t>
        <w:br w:type="textWrapping"/>
        <w:t xml:space="preserve">  sassLevel: number; // 0.0 (Pure Empathy) to 1.0 (Full Snark)</w:t>
        <w:br w:type="textWrapping"/>
        <w:t xml:space="preserve">  lastInteraction: number;</w:t>
        <w:br w:type="textWrapping"/>
        <w:t xml:space="preserve">  activeUser: 'melissa' | 'husband';</w:t>
        <w:br w:type="textWrapping"/>
        <w:t xml:space="preserve">}</w:t>
        <w:br w:type="textWrapping"/>
        <w:br w:type="textWrapping"/>
        <w:t xml:space="preserve">// Calendar Negotiation Object</w:t>
        <w:br w:type="textWrapping"/>
        <w:t xml:space="preserve">export interface NegotiationCard {</w:t>
        <w:br w:type="textWrapping"/>
        <w:t xml:space="preserve">  id: string;</w:t>
        <w:br w:type="textWrapping"/>
        <w:t xml:space="preserve">  emailId: string;</w:t>
        <w:br w:type="textWrapping"/>
        <w:t xml:space="preserve">  proposal: {</w:t>
        <w:br w:type="textWrapping"/>
        <w:t xml:space="preserve">    title: string;</w:t>
        <w:br w:type="textWrapping"/>
        <w:t xml:space="preserve">    start: string; // ISO 8601</w:t>
        <w:br w:type="textWrapping"/>
        <w:t xml:space="preserve">    end: string;</w:t>
        <w:br w:type="textWrapping"/>
        <w:t xml:space="preserve">  };</w:t>
        <w:br w:type="textWrapping"/>
        <w:t xml:space="preserve">  evidence: {</w:t>
        <w:br w:type="textWrapping"/>
        <w:t xml:space="preserve">    quote: string; // "Can you do Tuesday at 2?"</w:t>
        <w:br w:type="textWrapping"/>
        <w:t xml:space="preserve">    sourceMessageId: string;</w:t>
        <w:br w:type="textWrapping"/>
        <w:t xml:space="preserve">  };</w:t>
        <w:br w:type="textWrapping"/>
        <w:t xml:space="preserve">  reality: {</w:t>
        <w:br w:type="textWrapping"/>
        <w:t xml:space="preserve">    isClear: boolean;</w:t>
        <w:br w:type="textWrapping"/>
        <w:t xml:space="preserve">    conflictingEvent?: string;</w:t>
        <w:br w:type="textWrapping"/>
        <w:t xml:space="preserve">  };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 Python Pydantic Models (Inference API)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pydantic import BaseModel, Field</w:t>
        <w:br w:type="textWrapping"/>
        <w:t xml:space="preserve">from typing import List, Optional</w:t>
        <w:br w:type="textWrapping"/>
        <w:br w:type="textWrapping"/>
        <w:t xml:space="preserve">class VectorizeRequest(BaseModel):</w:t>
        <w:br w:type="textWrapping"/>
        <w:t xml:space="preserve">    text: str</w:t>
        <w:br w:type="textWrapping"/>
        <w:t xml:space="preserve">    normalize: bool = True</w:t>
        <w:br w:type="textWrapping"/>
        <w:br w:type="textWrapping"/>
        <w:t xml:space="preserve">class DraftRequest(BaseModel):</w:t>
        <w:br w:type="textWrapping"/>
        <w:t xml:space="preserve">    email_body: str</w:t>
        <w:br w:type="textWrapping"/>
        <w:t xml:space="preserve">    sender: str</w:t>
        <w:br w:type="textWrapping"/>
        <w:t xml:space="preserve">    # RAG Context: List of strings from historical emails</w:t>
        <w:br w:type="textWrapping"/>
        <w:t xml:space="preserve">    context_documents: List[str]</w:t>
        <w:br w:type="textWrapping"/>
        <w:t xml:space="preserve">    # Anti-Cannibalization: Ensure these aren't AI generated</w:t>
        <w:br w:type="textWrapping"/>
        <w:t xml:space="preserve">    # (Handled upstream by Node A, but good to validate)</w:t>
        <w:br w:type="textWrapping"/>
        <w:t xml:space="preserve">    </w:t>
        <w:br w:type="textWrapping"/>
        <w:t xml:space="preserve">class DraftResponse(BaseModel):</w:t>
        <w:br w:type="textWrapping"/>
        <w:t xml:space="preserve">    draft_content: str</w:t>
        <w:br w:type="textWrapping"/>
        <w:t xml:space="preserve">    # The "Chain of Thought" from DeepSeek-R1</w:t>
        <w:br w:type="textWrapping"/>
        <w:t xml:space="preserve">    reasoning_trace: str </w:t>
        <w:br w:type="textWrapping"/>
        <w:t xml:space="preserve">    # The persona's meta-commentary</w:t>
        <w:br w:type="textWrapping"/>
        <w:t xml:space="preserve">    archimedes_remark: str </w:t>
        <w:br w:type="textWrapping"/>
        <w:t xml:space="preserve">    confidence_score: float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